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31" w:rsidRDefault="00FC0231" w:rsidP="001021F8">
      <w:pPr>
        <w:rPr>
          <w:lang w:val="uk-UA"/>
        </w:rPr>
      </w:pPr>
    </w:p>
    <w:p w:rsidR="00FC0231" w:rsidRDefault="00FC0231" w:rsidP="001021F8">
      <w:pPr>
        <w:tabs>
          <w:tab w:val="left" w:pos="2440"/>
        </w:tabs>
        <w:jc w:val="center"/>
        <w:rPr>
          <w:sz w:val="28"/>
          <w:szCs w:val="28"/>
          <w:lang w:val="uk-UA"/>
        </w:rPr>
      </w:pPr>
      <w:r w:rsidRPr="00485D87">
        <w:rPr>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55.5pt;visibility:visible">
            <v:imagedata r:id="rId4" o:title=""/>
          </v:shape>
        </w:pict>
      </w:r>
    </w:p>
    <w:tbl>
      <w:tblPr>
        <w:tblW w:w="10065" w:type="dxa"/>
        <w:tblInd w:w="-106" w:type="dxa"/>
        <w:tblLook w:val="00A0"/>
      </w:tblPr>
      <w:tblGrid>
        <w:gridCol w:w="10065"/>
      </w:tblGrid>
      <w:tr w:rsidR="00FC0231" w:rsidRPr="00485D87">
        <w:trPr>
          <w:trHeight w:val="120"/>
        </w:trPr>
        <w:tc>
          <w:tcPr>
            <w:tcW w:w="10065" w:type="dxa"/>
          </w:tcPr>
          <w:p w:rsidR="00FC0231" w:rsidRDefault="00FC0231" w:rsidP="001F1FCC">
            <w:pPr>
              <w:spacing w:line="240" w:lineRule="auto"/>
              <w:rPr>
                <w:rFonts w:ascii="Times New Roman" w:hAnsi="Times New Roman" w:cs="Times New Roman"/>
                <w:color w:val="000000"/>
                <w:sz w:val="32"/>
                <w:szCs w:val="32"/>
                <w:lang w:val="uk-UA"/>
              </w:rPr>
            </w:pPr>
            <w:bookmarkStart w:id="0" w:name="BM28"/>
            <w:r>
              <w:rPr>
                <w:rFonts w:ascii="Times New Roman" w:hAnsi="Times New Roman" w:cs="Times New Roman"/>
                <w:color w:val="000000"/>
                <w:sz w:val="28"/>
                <w:szCs w:val="28"/>
                <w:lang w:val="uk-UA"/>
              </w:rPr>
              <w:t xml:space="preserve">                                                         </w:t>
            </w:r>
            <w:r w:rsidRPr="00485D87">
              <w:rPr>
                <w:rFonts w:ascii="Times New Roman" w:hAnsi="Times New Roman" w:cs="Times New Roman"/>
                <w:color w:val="000000"/>
                <w:sz w:val="32"/>
                <w:szCs w:val="32"/>
                <w:lang w:val="uk-UA"/>
              </w:rPr>
              <w:t xml:space="preserve"> УКРАЇНА</w:t>
            </w:r>
          </w:p>
          <w:p w:rsidR="00FC0231" w:rsidRPr="00485D87" w:rsidRDefault="00FC0231" w:rsidP="001F1FCC">
            <w:pPr>
              <w:spacing w:line="240" w:lineRule="auto"/>
              <w:jc w:val="center"/>
              <w:rPr>
                <w:rFonts w:ascii="Times New Roman" w:hAnsi="Times New Roman" w:cs="Times New Roman"/>
                <w:color w:val="000000"/>
                <w:sz w:val="28"/>
                <w:szCs w:val="28"/>
                <w:lang w:val="uk-UA"/>
              </w:rPr>
            </w:pPr>
            <w:r w:rsidRPr="00485D87">
              <w:rPr>
                <w:rFonts w:ascii="Times New Roman" w:hAnsi="Times New Roman" w:cs="Times New Roman"/>
                <w:color w:val="000000"/>
                <w:sz w:val="28"/>
                <w:szCs w:val="28"/>
                <w:lang w:val="uk-UA"/>
              </w:rPr>
              <w:t>ПІСКІВСЬКА СІЛЬСЬКА РАДА</w:t>
            </w:r>
          </w:p>
          <w:p w:rsidR="00FC0231" w:rsidRPr="00485D87" w:rsidRDefault="00FC0231" w:rsidP="001F1FCC">
            <w:pPr>
              <w:spacing w:line="240" w:lineRule="auto"/>
              <w:jc w:val="center"/>
              <w:rPr>
                <w:rFonts w:ascii="Times New Roman" w:hAnsi="Times New Roman" w:cs="Times New Roman"/>
                <w:color w:val="000000"/>
                <w:sz w:val="28"/>
                <w:szCs w:val="28"/>
                <w:lang w:val="uk-UA"/>
              </w:rPr>
            </w:pPr>
            <w:r w:rsidRPr="00485D87">
              <w:rPr>
                <w:rFonts w:ascii="Times New Roman" w:hAnsi="Times New Roman" w:cs="Times New Roman"/>
                <w:color w:val="000000"/>
                <w:sz w:val="28"/>
                <w:szCs w:val="28"/>
                <w:lang w:val="uk-UA"/>
              </w:rPr>
              <w:t>ЧЕРНІГІВСЬКОГО РАЙОНУ ЧЕРНІГІВСЬКОЇ ОБЛАСТІ</w:t>
            </w:r>
          </w:p>
          <w:p w:rsidR="00FC0231" w:rsidRPr="00485D87" w:rsidRDefault="00FC0231" w:rsidP="001F1FCC">
            <w:pPr>
              <w:spacing w:line="240" w:lineRule="auto"/>
              <w:jc w:val="center"/>
              <w:rPr>
                <w:rFonts w:ascii="Times New Roman" w:hAnsi="Times New Roman" w:cs="Times New Roman"/>
                <w:color w:val="000000"/>
                <w:sz w:val="28"/>
                <w:szCs w:val="28"/>
                <w:lang w:val="uk-UA"/>
              </w:rPr>
            </w:pPr>
            <w:r w:rsidRPr="00485D87">
              <w:rPr>
                <w:rFonts w:ascii="Times New Roman" w:hAnsi="Times New Roman" w:cs="Times New Roman"/>
                <w:color w:val="000000"/>
                <w:sz w:val="28"/>
                <w:szCs w:val="28"/>
                <w:lang w:val="uk-UA"/>
              </w:rPr>
              <w:t>РІШЕННЯ</w:t>
            </w:r>
          </w:p>
          <w:p w:rsidR="00FC0231" w:rsidRPr="00485D87" w:rsidRDefault="00FC0231" w:rsidP="001F1FCC">
            <w:pPr>
              <w:jc w:val="center"/>
              <w:rPr>
                <w:rFonts w:ascii="Times New Roman" w:hAnsi="Times New Roman" w:cs="Times New Roman"/>
                <w:color w:val="000000"/>
                <w:sz w:val="28"/>
                <w:szCs w:val="28"/>
                <w:lang w:val="uk-UA"/>
              </w:rPr>
            </w:pPr>
            <w:r w:rsidRPr="00485D87">
              <w:rPr>
                <w:rFonts w:ascii="Times New Roman" w:hAnsi="Times New Roman" w:cs="Times New Roman"/>
                <w:color w:val="000000"/>
                <w:sz w:val="28"/>
                <w:szCs w:val="28"/>
                <w:lang w:val="uk-UA"/>
              </w:rPr>
              <w:t>( вісімнадцята сесія сьомого скликання)</w:t>
            </w:r>
          </w:p>
          <w:p w:rsidR="00FC0231" w:rsidRPr="00485D87" w:rsidRDefault="00FC0231">
            <w:pPr>
              <w:rPr>
                <w:rFonts w:ascii="Times New Roman" w:hAnsi="Times New Roman" w:cs="Times New Roman"/>
                <w:color w:val="000000"/>
                <w:sz w:val="28"/>
                <w:szCs w:val="28"/>
                <w:lang w:val="uk-UA"/>
              </w:rPr>
            </w:pPr>
            <w:r w:rsidRPr="00485D87">
              <w:rPr>
                <w:rFonts w:ascii="Times New Roman" w:hAnsi="Times New Roman" w:cs="Times New Roman"/>
                <w:color w:val="000000"/>
                <w:sz w:val="28"/>
                <w:szCs w:val="28"/>
                <w:lang w:val="uk-UA"/>
              </w:rPr>
              <w:t>" 19 "  грудня 2018 року</w:t>
            </w:r>
          </w:p>
          <w:p w:rsidR="00FC0231" w:rsidRDefault="00FC0231" w:rsidP="001F1FCC">
            <w:pPr>
              <w:spacing w:line="240" w:lineRule="auto"/>
              <w:rPr>
                <w:rFonts w:ascii="Times New Roman" w:hAnsi="Times New Roman" w:cs="Times New Roman"/>
                <w:color w:val="000000"/>
                <w:sz w:val="28"/>
                <w:szCs w:val="28"/>
                <w:lang w:val="uk-UA"/>
              </w:rPr>
            </w:pPr>
            <w:r w:rsidRPr="00485D87">
              <w:rPr>
                <w:rFonts w:ascii="Times New Roman" w:hAnsi="Times New Roman" w:cs="Times New Roman"/>
                <w:b/>
                <w:bCs/>
                <w:color w:val="000000"/>
                <w:sz w:val="28"/>
                <w:szCs w:val="28"/>
                <w:lang w:val="uk-UA"/>
              </w:rPr>
              <w:t>Про сільський бюджет</w:t>
            </w:r>
          </w:p>
          <w:p w:rsidR="00FC0231" w:rsidRPr="00485D87" w:rsidRDefault="00FC0231" w:rsidP="001F1FCC">
            <w:pPr>
              <w:spacing w:line="240" w:lineRule="auto"/>
              <w:rPr>
                <w:rFonts w:ascii="Times New Roman" w:hAnsi="Times New Roman" w:cs="Times New Roman"/>
                <w:color w:val="000000"/>
                <w:sz w:val="28"/>
                <w:szCs w:val="28"/>
                <w:lang w:val="uk-UA"/>
              </w:rPr>
            </w:pPr>
            <w:r w:rsidRPr="00485D87">
              <w:rPr>
                <w:rFonts w:ascii="Times New Roman" w:hAnsi="Times New Roman" w:cs="Times New Roman"/>
                <w:b/>
                <w:bCs/>
                <w:color w:val="000000"/>
                <w:sz w:val="28"/>
                <w:szCs w:val="28"/>
                <w:lang w:val="uk-UA"/>
              </w:rPr>
              <w:t>на</w:t>
            </w:r>
            <w:r w:rsidRPr="00485D87">
              <w:rPr>
                <w:rFonts w:ascii="Times New Roman" w:hAnsi="Times New Roman" w:cs="Times New Roman"/>
                <w:color w:val="000000"/>
                <w:sz w:val="28"/>
                <w:szCs w:val="28"/>
                <w:lang w:val="uk-UA"/>
              </w:rPr>
              <w:t xml:space="preserve">  </w:t>
            </w:r>
            <w:r w:rsidRPr="00485D87">
              <w:rPr>
                <w:rFonts w:ascii="Times New Roman" w:hAnsi="Times New Roman" w:cs="Times New Roman"/>
                <w:b/>
                <w:bCs/>
                <w:color w:val="000000"/>
                <w:sz w:val="28"/>
                <w:szCs w:val="28"/>
                <w:lang w:val="uk-UA"/>
              </w:rPr>
              <w:t>2019</w:t>
            </w:r>
            <w:r w:rsidRPr="00485D87">
              <w:rPr>
                <w:rFonts w:ascii="Times New Roman" w:hAnsi="Times New Roman" w:cs="Times New Roman"/>
                <w:color w:val="000000"/>
                <w:sz w:val="28"/>
                <w:szCs w:val="28"/>
                <w:lang w:val="uk-UA"/>
              </w:rPr>
              <w:t xml:space="preserve">  </w:t>
            </w:r>
            <w:r w:rsidRPr="00485D87">
              <w:rPr>
                <w:rFonts w:ascii="Times New Roman" w:hAnsi="Times New Roman" w:cs="Times New Roman"/>
                <w:b/>
                <w:bCs/>
                <w:color w:val="000000"/>
                <w:sz w:val="28"/>
                <w:szCs w:val="28"/>
                <w:lang w:val="uk-UA"/>
              </w:rPr>
              <w:t>рік</w:t>
            </w:r>
            <w:r w:rsidRPr="00485D87">
              <w:rPr>
                <w:rFonts w:ascii="Times New Roman" w:hAnsi="Times New Roman" w:cs="Times New Roman"/>
                <w:color w:val="000000"/>
                <w:sz w:val="28"/>
                <w:szCs w:val="28"/>
                <w:lang w:val="uk-UA"/>
              </w:rPr>
              <w:br/>
            </w:r>
            <w:bookmarkEnd w:id="0"/>
          </w:p>
          <w:p w:rsidR="00FC0231" w:rsidRPr="00485D87" w:rsidRDefault="00FC0231">
            <w:pPr>
              <w:rPr>
                <w:rFonts w:ascii="Times New Roman" w:hAnsi="Times New Roman" w:cs="Times New Roman"/>
                <w:color w:val="000000"/>
                <w:sz w:val="28"/>
                <w:szCs w:val="28"/>
                <w:lang w:val="uk-UA"/>
              </w:rPr>
            </w:pPr>
            <w:bookmarkStart w:id="1" w:name="BM29"/>
            <w:r w:rsidRPr="00485D87">
              <w:rPr>
                <w:rFonts w:ascii="Times New Roman" w:hAnsi="Times New Roman" w:cs="Times New Roman"/>
                <w:color w:val="000000"/>
                <w:sz w:val="28"/>
                <w:szCs w:val="28"/>
                <w:lang w:val="uk-UA"/>
              </w:rPr>
              <w:t>Керуючись Бюджетним кодексом України, Законом України "Про місцеве самоврядування",  Пісківська сільська  рада вирішила:</w:t>
            </w:r>
            <w:bookmarkEnd w:id="1"/>
          </w:p>
          <w:p w:rsidR="00FC0231" w:rsidRPr="00485D87" w:rsidRDefault="00FC0231">
            <w:pPr>
              <w:rPr>
                <w:rFonts w:ascii="Times New Roman" w:hAnsi="Times New Roman" w:cs="Times New Roman"/>
                <w:color w:val="000000"/>
                <w:sz w:val="28"/>
                <w:szCs w:val="28"/>
                <w:lang w:val="uk-UA"/>
              </w:rPr>
            </w:pPr>
            <w:bookmarkStart w:id="2" w:name="BM30"/>
            <w:r w:rsidRPr="00485D87">
              <w:rPr>
                <w:rFonts w:ascii="Times New Roman" w:hAnsi="Times New Roman" w:cs="Times New Roman"/>
                <w:color w:val="000000"/>
                <w:sz w:val="28"/>
                <w:szCs w:val="28"/>
                <w:lang w:val="uk-UA"/>
              </w:rPr>
              <w:t>1. Визначити на 2019 рік:</w:t>
            </w:r>
            <w:bookmarkEnd w:id="2"/>
          </w:p>
          <w:p w:rsidR="00FC0231" w:rsidRPr="00485D87" w:rsidRDefault="00FC0231">
            <w:pPr>
              <w:rPr>
                <w:rFonts w:ascii="Times New Roman" w:hAnsi="Times New Roman" w:cs="Times New Roman"/>
                <w:color w:val="000000"/>
                <w:sz w:val="28"/>
                <w:szCs w:val="28"/>
                <w:lang w:val="uk-UA"/>
              </w:rPr>
            </w:pPr>
            <w:bookmarkStart w:id="3" w:name="BM31"/>
            <w:r w:rsidRPr="00485D87">
              <w:rPr>
                <w:rFonts w:ascii="Times New Roman" w:hAnsi="Times New Roman" w:cs="Times New Roman"/>
                <w:b/>
                <w:bCs/>
                <w:color w:val="000000"/>
                <w:sz w:val="28"/>
                <w:szCs w:val="28"/>
                <w:lang w:val="uk-UA"/>
              </w:rPr>
              <w:t>доходи</w:t>
            </w:r>
            <w:r w:rsidRPr="00485D87">
              <w:rPr>
                <w:rFonts w:ascii="Times New Roman" w:hAnsi="Times New Roman" w:cs="Times New Roman"/>
                <w:color w:val="000000"/>
                <w:sz w:val="28"/>
                <w:szCs w:val="28"/>
                <w:lang w:val="uk-UA"/>
              </w:rPr>
              <w:t xml:space="preserve"> місцевого бюджету у сумі  570132,00 гривень, у тому числі доходи загального фонду місцевого бюджету – 549932,00 гривень та доходи спеціального фонду місцевого бюджету – 20200,00 гривень згідно з додатком 1 до цього рішення;</w:t>
            </w:r>
            <w:bookmarkEnd w:id="3"/>
          </w:p>
          <w:p w:rsidR="00FC0231" w:rsidRPr="00485D87" w:rsidRDefault="00FC0231">
            <w:pPr>
              <w:rPr>
                <w:rFonts w:ascii="Times New Roman" w:hAnsi="Times New Roman" w:cs="Times New Roman"/>
                <w:color w:val="000000"/>
                <w:sz w:val="28"/>
                <w:szCs w:val="28"/>
                <w:lang w:val="uk-UA"/>
              </w:rPr>
            </w:pPr>
            <w:bookmarkStart w:id="4" w:name="BM32"/>
            <w:r w:rsidRPr="00485D87">
              <w:rPr>
                <w:rFonts w:ascii="Times New Roman" w:hAnsi="Times New Roman" w:cs="Times New Roman"/>
                <w:b/>
                <w:bCs/>
                <w:color w:val="000000"/>
                <w:sz w:val="28"/>
                <w:szCs w:val="28"/>
                <w:lang w:val="uk-UA"/>
              </w:rPr>
              <w:t>видатки</w:t>
            </w:r>
            <w:r w:rsidRPr="00485D87">
              <w:rPr>
                <w:rFonts w:ascii="Times New Roman" w:hAnsi="Times New Roman" w:cs="Times New Roman"/>
                <w:color w:val="000000"/>
                <w:sz w:val="28"/>
                <w:szCs w:val="28"/>
                <w:lang w:val="uk-UA"/>
              </w:rPr>
              <w:t xml:space="preserve"> місцевого бюджету у сумі  570132,00 гривень, у тому числі видатки загального фонду місцевого бюджету – 549932,00 гривень та видатки спеціального фонду місцевого бюджету – 20200,00 гривень;</w:t>
            </w:r>
            <w:bookmarkEnd w:id="4"/>
          </w:p>
          <w:p w:rsidR="00FC0231" w:rsidRPr="00485D87" w:rsidRDefault="00FC0231">
            <w:pPr>
              <w:rPr>
                <w:rFonts w:ascii="Times New Roman" w:hAnsi="Times New Roman" w:cs="Times New Roman"/>
                <w:color w:val="000000"/>
                <w:sz w:val="28"/>
                <w:szCs w:val="28"/>
                <w:lang w:val="uk-UA"/>
              </w:rPr>
            </w:pPr>
            <w:bookmarkStart w:id="5" w:name="BM33"/>
            <w:r w:rsidRPr="00485D87">
              <w:rPr>
                <w:rFonts w:ascii="Times New Roman" w:hAnsi="Times New Roman" w:cs="Times New Roman"/>
                <w:b/>
                <w:bCs/>
                <w:color w:val="000000"/>
                <w:sz w:val="28"/>
                <w:szCs w:val="28"/>
                <w:lang w:val="uk-UA"/>
              </w:rPr>
              <w:t>повернення кредитів</w:t>
            </w:r>
            <w:r w:rsidRPr="00485D87">
              <w:rPr>
                <w:rFonts w:ascii="Times New Roman" w:hAnsi="Times New Roman" w:cs="Times New Roman"/>
                <w:color w:val="000000"/>
                <w:sz w:val="28"/>
                <w:szCs w:val="28"/>
                <w:lang w:val="uk-UA"/>
              </w:rPr>
              <w:t xml:space="preserve"> до місцевого бюджету у сумі 0,00 гривень, у тому числі повернення кредитів до загального фонду місцевого бюджету – 0,00 гривень та повернення кредитів до спеціального фонду місцевого бюджету – 0,00 гривень;</w:t>
            </w:r>
            <w:bookmarkEnd w:id="5"/>
          </w:p>
          <w:p w:rsidR="00FC0231" w:rsidRPr="00485D87" w:rsidRDefault="00FC0231">
            <w:pPr>
              <w:rPr>
                <w:rFonts w:ascii="Times New Roman" w:hAnsi="Times New Roman" w:cs="Times New Roman"/>
                <w:color w:val="000000"/>
                <w:sz w:val="28"/>
                <w:szCs w:val="28"/>
                <w:lang w:val="uk-UA"/>
              </w:rPr>
            </w:pPr>
            <w:bookmarkStart w:id="6" w:name="BM34"/>
            <w:r w:rsidRPr="00485D87">
              <w:rPr>
                <w:rFonts w:ascii="Times New Roman" w:hAnsi="Times New Roman" w:cs="Times New Roman"/>
                <w:b/>
                <w:bCs/>
                <w:color w:val="000000"/>
                <w:sz w:val="28"/>
                <w:szCs w:val="28"/>
                <w:lang w:val="uk-UA"/>
              </w:rPr>
              <w:t>надання кредитів</w:t>
            </w:r>
            <w:r w:rsidRPr="00485D87">
              <w:rPr>
                <w:rFonts w:ascii="Times New Roman" w:hAnsi="Times New Roman" w:cs="Times New Roman"/>
                <w:color w:val="000000"/>
                <w:sz w:val="28"/>
                <w:szCs w:val="28"/>
                <w:lang w:val="uk-UA"/>
              </w:rPr>
              <w:t xml:space="preserve"> з місцевого бюджету у сумі - 0,00гривень, у тому числі надання кредитів із загального фонду місцевого бюджету – 0,00 гривень та надання кредитів із спеціального фонду місцевого бюджету – 0,0 гривень;</w:t>
            </w:r>
            <w:bookmarkEnd w:id="6"/>
          </w:p>
          <w:p w:rsidR="00FC0231" w:rsidRPr="00485D87" w:rsidRDefault="00FC0231">
            <w:pPr>
              <w:rPr>
                <w:rFonts w:ascii="Times New Roman" w:hAnsi="Times New Roman" w:cs="Times New Roman"/>
                <w:color w:val="000000"/>
                <w:sz w:val="28"/>
                <w:szCs w:val="28"/>
                <w:lang w:val="uk-UA"/>
              </w:rPr>
            </w:pPr>
            <w:bookmarkStart w:id="7" w:name="BM35"/>
            <w:r w:rsidRPr="00485D87">
              <w:rPr>
                <w:rFonts w:ascii="Times New Roman" w:hAnsi="Times New Roman" w:cs="Times New Roman"/>
                <w:b/>
                <w:bCs/>
                <w:color w:val="000000"/>
                <w:sz w:val="28"/>
                <w:szCs w:val="28"/>
                <w:lang w:val="uk-UA"/>
              </w:rPr>
              <w:t>профіцит</w:t>
            </w:r>
            <w:r w:rsidRPr="00485D87">
              <w:rPr>
                <w:rFonts w:ascii="Times New Roman" w:hAnsi="Times New Roman" w:cs="Times New Roman"/>
                <w:color w:val="000000"/>
                <w:sz w:val="28"/>
                <w:szCs w:val="28"/>
                <w:lang w:val="uk-UA"/>
              </w:rPr>
              <w:t xml:space="preserve"> за загальним і спеціальним  фондами місцевого бюджету у сумі 0,00 гривень згідно з додатком 2 до цього рішення;</w:t>
            </w:r>
            <w:bookmarkEnd w:id="7"/>
          </w:p>
          <w:p w:rsidR="00FC0231" w:rsidRPr="00485D87" w:rsidRDefault="00FC0231">
            <w:pPr>
              <w:rPr>
                <w:rFonts w:ascii="Times New Roman" w:hAnsi="Times New Roman" w:cs="Times New Roman"/>
                <w:color w:val="000000"/>
                <w:sz w:val="28"/>
                <w:szCs w:val="28"/>
                <w:lang w:val="uk-UA"/>
              </w:rPr>
            </w:pPr>
            <w:bookmarkStart w:id="8" w:name="BM36"/>
            <w:r w:rsidRPr="00485D87">
              <w:rPr>
                <w:rFonts w:ascii="Times New Roman" w:hAnsi="Times New Roman" w:cs="Times New Roman"/>
                <w:b/>
                <w:bCs/>
                <w:color w:val="000000"/>
                <w:sz w:val="28"/>
                <w:szCs w:val="28"/>
                <w:lang w:val="uk-UA"/>
              </w:rPr>
              <w:t>дефіцит</w:t>
            </w:r>
            <w:r w:rsidRPr="00485D87">
              <w:rPr>
                <w:rFonts w:ascii="Times New Roman" w:hAnsi="Times New Roman" w:cs="Times New Roman"/>
                <w:color w:val="000000"/>
                <w:sz w:val="28"/>
                <w:szCs w:val="28"/>
                <w:lang w:val="uk-UA"/>
              </w:rPr>
              <w:t xml:space="preserve"> за загальним і спеціальним  фондами  місцевого бюджету у сумі 0,00 гривень згідно з додатком 2 до цього рішення;</w:t>
            </w:r>
            <w:bookmarkEnd w:id="8"/>
          </w:p>
          <w:p w:rsidR="00FC0231" w:rsidRPr="00485D87" w:rsidRDefault="00FC0231">
            <w:pPr>
              <w:rPr>
                <w:rFonts w:ascii="Times New Roman" w:hAnsi="Times New Roman" w:cs="Times New Roman"/>
                <w:color w:val="000000"/>
                <w:sz w:val="28"/>
                <w:szCs w:val="28"/>
                <w:lang w:val="uk-UA"/>
              </w:rPr>
            </w:pPr>
            <w:bookmarkStart w:id="9" w:name="BM37"/>
            <w:r w:rsidRPr="00485D87">
              <w:rPr>
                <w:rFonts w:ascii="Times New Roman" w:hAnsi="Times New Roman" w:cs="Times New Roman"/>
                <w:b/>
                <w:bCs/>
                <w:color w:val="000000"/>
                <w:sz w:val="28"/>
                <w:szCs w:val="28"/>
                <w:lang w:val="uk-UA"/>
              </w:rPr>
              <w:t>оборотний залишок бюджетних коштів</w:t>
            </w:r>
            <w:r w:rsidRPr="00485D87">
              <w:rPr>
                <w:rFonts w:ascii="Times New Roman" w:hAnsi="Times New Roman" w:cs="Times New Roman"/>
                <w:color w:val="000000"/>
                <w:sz w:val="28"/>
                <w:szCs w:val="28"/>
                <w:lang w:val="uk-UA"/>
              </w:rPr>
              <w:t xml:space="preserve"> місцевого бюджету у розмірі  500,00 гривень, що становить 1 відсоток  видатків загального фонду місцевого бюджету, визначених цим пунктом;</w:t>
            </w:r>
            <w:bookmarkEnd w:id="9"/>
          </w:p>
          <w:p w:rsidR="00FC0231" w:rsidRPr="00485D87" w:rsidRDefault="00FC0231">
            <w:pPr>
              <w:rPr>
                <w:rFonts w:ascii="Times New Roman" w:hAnsi="Times New Roman" w:cs="Times New Roman"/>
                <w:color w:val="000000"/>
                <w:sz w:val="28"/>
                <w:szCs w:val="28"/>
                <w:lang w:val="uk-UA"/>
              </w:rPr>
            </w:pPr>
            <w:bookmarkStart w:id="10" w:name="BM38"/>
            <w:r w:rsidRPr="00485D87">
              <w:rPr>
                <w:rFonts w:ascii="Times New Roman" w:hAnsi="Times New Roman" w:cs="Times New Roman"/>
                <w:b/>
                <w:bCs/>
                <w:color w:val="000000"/>
                <w:sz w:val="28"/>
                <w:szCs w:val="28"/>
                <w:lang w:val="uk-UA"/>
              </w:rPr>
              <w:t>резервний фонд</w:t>
            </w:r>
            <w:r w:rsidRPr="00485D87">
              <w:rPr>
                <w:rFonts w:ascii="Times New Roman" w:hAnsi="Times New Roman" w:cs="Times New Roman"/>
                <w:color w:val="000000"/>
                <w:sz w:val="28"/>
                <w:szCs w:val="28"/>
                <w:lang w:val="uk-UA"/>
              </w:rPr>
              <w:t xml:space="preserve"> місцевого бюджету у розмірі 0,00 гривень, що становить 0 відсотків видатків загального фонду місцевого бюджету, визначених цим пунктом.</w:t>
            </w:r>
            <w:bookmarkEnd w:id="10"/>
          </w:p>
          <w:p w:rsidR="00FC0231" w:rsidRPr="00485D87" w:rsidRDefault="00FC0231">
            <w:pPr>
              <w:rPr>
                <w:rFonts w:ascii="Times New Roman" w:hAnsi="Times New Roman" w:cs="Times New Roman"/>
                <w:color w:val="000000"/>
                <w:sz w:val="28"/>
                <w:szCs w:val="28"/>
                <w:lang w:val="uk-UA"/>
              </w:rPr>
            </w:pPr>
            <w:bookmarkStart w:id="11" w:name="BM39"/>
            <w:r w:rsidRPr="00485D87">
              <w:rPr>
                <w:rFonts w:ascii="Times New Roman" w:hAnsi="Times New Roman" w:cs="Times New Roman"/>
                <w:color w:val="000000"/>
                <w:sz w:val="28"/>
                <w:szCs w:val="28"/>
                <w:lang w:val="uk-UA"/>
              </w:rPr>
              <w:t xml:space="preserve">2. Затвердити </w:t>
            </w:r>
            <w:r w:rsidRPr="00485D87">
              <w:rPr>
                <w:rFonts w:ascii="Times New Roman" w:hAnsi="Times New Roman" w:cs="Times New Roman"/>
                <w:b/>
                <w:bCs/>
                <w:color w:val="000000"/>
                <w:sz w:val="28"/>
                <w:szCs w:val="28"/>
                <w:lang w:val="uk-UA"/>
              </w:rPr>
              <w:t>бюджетні призначення</w:t>
            </w:r>
            <w:r w:rsidRPr="00485D87">
              <w:rPr>
                <w:rFonts w:ascii="Times New Roman" w:hAnsi="Times New Roman" w:cs="Times New Roman"/>
                <w:color w:val="000000"/>
                <w:sz w:val="28"/>
                <w:szCs w:val="28"/>
                <w:lang w:val="uk-UA"/>
              </w:rPr>
              <w:t xml:space="preserve"> головним розпорядникам коштів місцевого бюджету на 2019 рік у розрізі відповідальних виконавців за бюджетними програмами/підпрограмами згідно з додатками 3, 4 до цього рішення.</w:t>
            </w:r>
            <w:bookmarkEnd w:id="11"/>
          </w:p>
          <w:p w:rsidR="00FC0231" w:rsidRPr="00485D87" w:rsidRDefault="00FC0231">
            <w:pPr>
              <w:rPr>
                <w:rFonts w:ascii="Times New Roman" w:hAnsi="Times New Roman" w:cs="Times New Roman"/>
                <w:color w:val="000000"/>
                <w:sz w:val="28"/>
                <w:szCs w:val="28"/>
                <w:lang w:val="uk-UA"/>
              </w:rPr>
            </w:pPr>
            <w:bookmarkStart w:id="12" w:name="BM40"/>
            <w:r w:rsidRPr="00485D87">
              <w:rPr>
                <w:rFonts w:ascii="Times New Roman" w:hAnsi="Times New Roman" w:cs="Times New Roman"/>
                <w:color w:val="000000"/>
                <w:sz w:val="28"/>
                <w:szCs w:val="28"/>
                <w:lang w:val="uk-UA"/>
              </w:rPr>
              <w:t xml:space="preserve">3. Затвердити на 2019 рік </w:t>
            </w:r>
            <w:r w:rsidRPr="00485D87">
              <w:rPr>
                <w:rFonts w:ascii="Times New Roman" w:hAnsi="Times New Roman" w:cs="Times New Roman"/>
                <w:b/>
                <w:bCs/>
                <w:color w:val="000000"/>
                <w:sz w:val="28"/>
                <w:szCs w:val="28"/>
                <w:lang w:val="uk-UA"/>
              </w:rPr>
              <w:t>міжбюджетні трансферти</w:t>
            </w:r>
            <w:r w:rsidRPr="00485D87">
              <w:rPr>
                <w:rFonts w:ascii="Times New Roman" w:hAnsi="Times New Roman" w:cs="Times New Roman"/>
                <w:color w:val="000000"/>
                <w:sz w:val="28"/>
                <w:szCs w:val="28"/>
                <w:lang w:val="uk-UA"/>
              </w:rPr>
              <w:t xml:space="preserve"> згідно з додатком 5 до цього рішення.</w:t>
            </w:r>
            <w:bookmarkEnd w:id="12"/>
          </w:p>
          <w:p w:rsidR="00FC0231" w:rsidRPr="00485D87" w:rsidRDefault="00FC0231">
            <w:pPr>
              <w:rPr>
                <w:rFonts w:ascii="Times New Roman" w:hAnsi="Times New Roman" w:cs="Times New Roman"/>
                <w:color w:val="000000"/>
                <w:sz w:val="28"/>
                <w:szCs w:val="28"/>
                <w:lang w:val="uk-UA"/>
              </w:rPr>
            </w:pPr>
            <w:bookmarkStart w:id="13" w:name="BM41"/>
            <w:r w:rsidRPr="00485D87">
              <w:rPr>
                <w:rFonts w:ascii="Times New Roman" w:hAnsi="Times New Roman" w:cs="Times New Roman"/>
                <w:color w:val="000000"/>
                <w:sz w:val="28"/>
                <w:szCs w:val="28"/>
                <w:lang w:val="uk-UA"/>
              </w:rPr>
              <w:t>Зазначити положення щодо делегування  виконавчому комітету повноважень щодо розподілу та перерозподілу обсягів трансфертів з районного  бюджету сільському  бюджетам у період між сесіями Пісківської сільської ради відповідно до частини сьомої статті 108 Бюджетного кодексу України.</w:t>
            </w:r>
            <w:bookmarkEnd w:id="13"/>
          </w:p>
          <w:p w:rsidR="00FC0231" w:rsidRPr="00485D87" w:rsidRDefault="00FC0231">
            <w:pPr>
              <w:rPr>
                <w:rFonts w:ascii="Times New Roman" w:hAnsi="Times New Roman" w:cs="Times New Roman"/>
                <w:color w:val="000000"/>
                <w:sz w:val="28"/>
                <w:szCs w:val="28"/>
                <w:lang w:val="uk-UA"/>
              </w:rPr>
            </w:pPr>
            <w:bookmarkStart w:id="14" w:name="BM43"/>
            <w:r w:rsidRPr="00485D87">
              <w:rPr>
                <w:rFonts w:ascii="Times New Roman" w:hAnsi="Times New Roman" w:cs="Times New Roman"/>
                <w:color w:val="000000"/>
                <w:sz w:val="28"/>
                <w:szCs w:val="28"/>
                <w:lang w:val="uk-UA"/>
              </w:rPr>
              <w:t>4.</w:t>
            </w:r>
            <w:bookmarkStart w:id="15" w:name="BM44"/>
            <w:bookmarkEnd w:id="14"/>
            <w:r w:rsidRPr="00485D87">
              <w:rPr>
                <w:rFonts w:ascii="Times New Roman" w:hAnsi="Times New Roman" w:cs="Times New Roman"/>
                <w:color w:val="000000"/>
                <w:sz w:val="28"/>
                <w:szCs w:val="28"/>
                <w:lang w:val="uk-UA"/>
              </w:rPr>
              <w:t xml:space="preserve"> Затвердити </w:t>
            </w:r>
            <w:r w:rsidRPr="00485D87">
              <w:rPr>
                <w:rFonts w:ascii="Times New Roman" w:hAnsi="Times New Roman" w:cs="Times New Roman"/>
                <w:b/>
                <w:bCs/>
                <w:color w:val="000000"/>
                <w:sz w:val="28"/>
                <w:szCs w:val="28"/>
                <w:lang w:val="uk-UA"/>
              </w:rPr>
              <w:t>розподіл витрат сільського бюджету на реалізацію  місцевих програм</w:t>
            </w:r>
            <w:r w:rsidRPr="00485D87">
              <w:rPr>
                <w:rFonts w:ascii="Times New Roman" w:hAnsi="Times New Roman" w:cs="Times New Roman"/>
                <w:color w:val="000000"/>
                <w:sz w:val="28"/>
                <w:szCs w:val="28"/>
                <w:lang w:val="uk-UA"/>
              </w:rPr>
              <w:t xml:space="preserve"> у сумі  5000,00 гривень згідно з додатком 7 до цього рішення.</w:t>
            </w:r>
            <w:bookmarkEnd w:id="15"/>
          </w:p>
          <w:p w:rsidR="00FC0231" w:rsidRPr="00485D87" w:rsidRDefault="00FC0231">
            <w:pPr>
              <w:rPr>
                <w:rFonts w:ascii="Times New Roman" w:hAnsi="Times New Roman" w:cs="Times New Roman"/>
                <w:color w:val="000000"/>
                <w:sz w:val="28"/>
                <w:szCs w:val="28"/>
                <w:lang w:val="uk-UA"/>
              </w:rPr>
            </w:pPr>
            <w:bookmarkStart w:id="16" w:name="BM46"/>
            <w:r w:rsidRPr="00485D87">
              <w:rPr>
                <w:rFonts w:ascii="Times New Roman" w:hAnsi="Times New Roman" w:cs="Times New Roman"/>
                <w:color w:val="000000"/>
                <w:sz w:val="28"/>
                <w:szCs w:val="28"/>
                <w:lang w:val="uk-UA"/>
              </w:rPr>
              <w:t>5. Установити, що у загальному фонді місцевого бюджету на 2019 рік:</w:t>
            </w:r>
            <w:bookmarkEnd w:id="16"/>
          </w:p>
          <w:p w:rsidR="00FC0231" w:rsidRPr="00485D87" w:rsidRDefault="00FC0231">
            <w:pPr>
              <w:rPr>
                <w:rFonts w:ascii="Times New Roman" w:hAnsi="Times New Roman" w:cs="Times New Roman"/>
                <w:color w:val="000000"/>
                <w:sz w:val="28"/>
                <w:szCs w:val="28"/>
                <w:lang w:val="uk-UA"/>
              </w:rPr>
            </w:pPr>
            <w:bookmarkStart w:id="17" w:name="BM47"/>
            <w:r w:rsidRPr="00485D87">
              <w:rPr>
                <w:rFonts w:ascii="Times New Roman" w:hAnsi="Times New Roman" w:cs="Times New Roman"/>
                <w:color w:val="000000"/>
                <w:sz w:val="28"/>
                <w:szCs w:val="28"/>
                <w:lang w:val="uk-UA"/>
              </w:rPr>
              <w:t>1) до доходів загального фонду місцевих бюджетів належать доходи, визначені частиною 1 статті 69 Бюджетного кодексу України, та трансферти (крім субвенцій, визначених статтею 691 та частиною першою статті 71 Бюджетного кодексу України)</w:t>
            </w:r>
            <w:bookmarkStart w:id="18" w:name="BM49"/>
            <w:bookmarkEnd w:id="17"/>
            <w:r w:rsidRPr="00485D87">
              <w:rPr>
                <w:rFonts w:ascii="Times New Roman" w:hAnsi="Times New Roman" w:cs="Times New Roman"/>
                <w:color w:val="000000"/>
                <w:sz w:val="28"/>
                <w:szCs w:val="28"/>
                <w:lang w:val="uk-UA"/>
              </w:rPr>
              <w:t>.</w:t>
            </w:r>
            <w:bookmarkEnd w:id="18"/>
          </w:p>
          <w:p w:rsidR="00FC0231" w:rsidRPr="00485D87" w:rsidRDefault="00FC0231">
            <w:pPr>
              <w:rPr>
                <w:rFonts w:ascii="Times New Roman" w:hAnsi="Times New Roman" w:cs="Times New Roman"/>
                <w:color w:val="000000"/>
                <w:sz w:val="28"/>
                <w:szCs w:val="28"/>
                <w:lang w:val="uk-UA"/>
              </w:rPr>
            </w:pPr>
            <w:bookmarkStart w:id="19" w:name="BM50"/>
            <w:r w:rsidRPr="00485D87">
              <w:rPr>
                <w:rFonts w:ascii="Times New Roman" w:hAnsi="Times New Roman" w:cs="Times New Roman"/>
                <w:color w:val="000000"/>
                <w:sz w:val="28"/>
                <w:szCs w:val="28"/>
                <w:lang w:val="uk-UA"/>
              </w:rPr>
              <w:t>2) джерелами формування у частині фінансування є надходження, визначені пунктом 1  статті 15,статті 91 Бюджетного кодексу України щодо сільського бюджету;</w:t>
            </w:r>
            <w:bookmarkEnd w:id="19"/>
          </w:p>
          <w:p w:rsidR="00FC0231" w:rsidRPr="00485D87" w:rsidRDefault="00FC0231">
            <w:pPr>
              <w:rPr>
                <w:rFonts w:ascii="Times New Roman" w:hAnsi="Times New Roman" w:cs="Times New Roman"/>
                <w:color w:val="000000"/>
                <w:sz w:val="28"/>
                <w:szCs w:val="28"/>
                <w:lang w:val="uk-UA"/>
              </w:rPr>
            </w:pPr>
            <w:bookmarkStart w:id="20" w:name="BM54"/>
            <w:r w:rsidRPr="00485D87">
              <w:rPr>
                <w:rFonts w:ascii="Times New Roman" w:hAnsi="Times New Roman" w:cs="Times New Roman"/>
                <w:color w:val="000000"/>
                <w:sz w:val="28"/>
                <w:szCs w:val="28"/>
                <w:lang w:val="uk-UA"/>
              </w:rPr>
              <w:t>6. Установити, що джерелами формування спеціального фонду сільського бюджету на 2019 рік:</w:t>
            </w:r>
            <w:bookmarkEnd w:id="20"/>
          </w:p>
          <w:p w:rsidR="00FC0231" w:rsidRPr="00485D87" w:rsidRDefault="00FC0231">
            <w:pPr>
              <w:rPr>
                <w:rFonts w:ascii="Times New Roman" w:hAnsi="Times New Roman" w:cs="Times New Roman"/>
                <w:color w:val="000000"/>
                <w:sz w:val="28"/>
                <w:szCs w:val="28"/>
                <w:lang w:val="uk-UA"/>
              </w:rPr>
            </w:pPr>
            <w:bookmarkStart w:id="21" w:name="BM55"/>
            <w:r w:rsidRPr="00485D87">
              <w:rPr>
                <w:rFonts w:ascii="Times New Roman" w:hAnsi="Times New Roman" w:cs="Times New Roman"/>
                <w:color w:val="000000"/>
                <w:sz w:val="28"/>
                <w:szCs w:val="28"/>
                <w:lang w:val="uk-UA"/>
              </w:rPr>
              <w:t>1) у частині доходів є надходження, визначені статтею 64 Бюджетного кодексу України</w:t>
            </w:r>
            <w:bookmarkStart w:id="22" w:name="BM57"/>
            <w:bookmarkEnd w:id="21"/>
            <w:r w:rsidRPr="00485D87">
              <w:rPr>
                <w:rFonts w:ascii="Times New Roman" w:hAnsi="Times New Roman" w:cs="Times New Roman"/>
                <w:color w:val="000000"/>
                <w:sz w:val="28"/>
                <w:szCs w:val="28"/>
                <w:lang w:val="uk-UA"/>
              </w:rPr>
              <w:t>.</w:t>
            </w:r>
            <w:bookmarkEnd w:id="22"/>
          </w:p>
          <w:p w:rsidR="00FC0231" w:rsidRPr="00485D87" w:rsidRDefault="00FC0231">
            <w:pPr>
              <w:rPr>
                <w:rFonts w:ascii="Times New Roman" w:hAnsi="Times New Roman" w:cs="Times New Roman"/>
                <w:color w:val="000000"/>
                <w:sz w:val="28"/>
                <w:szCs w:val="28"/>
                <w:lang w:val="uk-UA"/>
              </w:rPr>
            </w:pPr>
            <w:bookmarkStart w:id="23" w:name="BM58"/>
            <w:r w:rsidRPr="00485D87">
              <w:rPr>
                <w:rFonts w:ascii="Times New Roman" w:hAnsi="Times New Roman" w:cs="Times New Roman"/>
                <w:color w:val="000000"/>
                <w:sz w:val="28"/>
                <w:szCs w:val="28"/>
                <w:lang w:val="uk-UA"/>
              </w:rPr>
              <w:t>2) у частині фінансування є надходження, визначені пунктом 3 статті 15 статті 91  Бюджетного кодексу України;</w:t>
            </w:r>
            <w:bookmarkEnd w:id="23"/>
          </w:p>
          <w:p w:rsidR="00FC0231" w:rsidRPr="00485D87" w:rsidRDefault="00FC0231">
            <w:pPr>
              <w:rPr>
                <w:rFonts w:ascii="Times New Roman" w:hAnsi="Times New Roman" w:cs="Times New Roman"/>
                <w:color w:val="000000"/>
                <w:sz w:val="28"/>
                <w:szCs w:val="28"/>
                <w:lang w:val="uk-UA"/>
              </w:rPr>
            </w:pPr>
            <w:bookmarkStart w:id="24" w:name="BM65"/>
            <w:r w:rsidRPr="00485D87">
              <w:rPr>
                <w:rFonts w:ascii="Times New Roman" w:hAnsi="Times New Roman" w:cs="Times New Roman"/>
                <w:color w:val="000000"/>
                <w:sz w:val="28"/>
                <w:szCs w:val="28"/>
                <w:lang w:val="uk-UA"/>
              </w:rPr>
              <w:t xml:space="preserve">7. </w:t>
            </w:r>
            <w:bookmarkStart w:id="25" w:name="BM72"/>
            <w:bookmarkEnd w:id="24"/>
            <w:r w:rsidRPr="00485D87">
              <w:rPr>
                <w:rFonts w:ascii="Times New Roman" w:hAnsi="Times New Roman" w:cs="Times New Roman"/>
                <w:color w:val="000000"/>
                <w:sz w:val="28"/>
                <w:szCs w:val="28"/>
                <w:lang w:val="uk-UA"/>
              </w:rPr>
              <w:t xml:space="preserve"> Визначити на 2019 рік відповідно до статті 55 Бюджетного кодексу України захищеними видатками місцевого бюджету видатки загального фонду на:</w:t>
            </w:r>
            <w:bookmarkEnd w:id="25"/>
          </w:p>
          <w:p w:rsidR="00FC0231" w:rsidRPr="00485D87" w:rsidRDefault="00FC0231">
            <w:pPr>
              <w:rPr>
                <w:rFonts w:ascii="Times New Roman" w:hAnsi="Times New Roman" w:cs="Times New Roman"/>
                <w:color w:val="000000"/>
                <w:sz w:val="28"/>
                <w:szCs w:val="28"/>
                <w:lang w:val="uk-UA"/>
              </w:rPr>
            </w:pPr>
            <w:bookmarkStart w:id="26" w:name="BM73"/>
            <w:r w:rsidRPr="00485D87">
              <w:rPr>
                <w:rFonts w:ascii="Times New Roman" w:hAnsi="Times New Roman" w:cs="Times New Roman"/>
                <w:color w:val="000000"/>
                <w:sz w:val="28"/>
                <w:szCs w:val="28"/>
                <w:lang w:val="uk-UA"/>
              </w:rPr>
              <w:t>- оплата праці працівникам бюджетних установ ( КЕКВ 2110);</w:t>
            </w:r>
          </w:p>
          <w:p w:rsidR="00FC0231" w:rsidRPr="00485D87" w:rsidRDefault="00FC0231">
            <w:pPr>
              <w:rPr>
                <w:rFonts w:ascii="Times New Roman" w:hAnsi="Times New Roman" w:cs="Times New Roman"/>
                <w:color w:val="000000"/>
                <w:sz w:val="28"/>
                <w:szCs w:val="28"/>
                <w:lang w:val="uk-UA"/>
              </w:rPr>
            </w:pPr>
            <w:r w:rsidRPr="00485D87">
              <w:rPr>
                <w:rFonts w:ascii="Times New Roman" w:hAnsi="Times New Roman" w:cs="Times New Roman"/>
                <w:color w:val="000000"/>
                <w:sz w:val="28"/>
                <w:szCs w:val="28"/>
                <w:lang w:val="uk-UA"/>
              </w:rPr>
              <w:t>-нарахування на заробітну плату (КЕКВ 2120);</w:t>
            </w:r>
          </w:p>
          <w:p w:rsidR="00FC0231" w:rsidRPr="00485D87" w:rsidRDefault="00FC0231">
            <w:pPr>
              <w:rPr>
                <w:rFonts w:ascii="Times New Roman" w:hAnsi="Times New Roman" w:cs="Times New Roman"/>
                <w:color w:val="000000"/>
                <w:sz w:val="28"/>
                <w:szCs w:val="28"/>
                <w:lang w:val="uk-UA"/>
              </w:rPr>
            </w:pPr>
            <w:r w:rsidRPr="00485D87">
              <w:rPr>
                <w:rFonts w:ascii="Times New Roman" w:hAnsi="Times New Roman" w:cs="Times New Roman"/>
                <w:color w:val="000000"/>
                <w:sz w:val="28"/>
                <w:szCs w:val="28"/>
                <w:lang w:val="uk-UA"/>
              </w:rPr>
              <w:t>-оплата енергоносіїв (КЕКВ 2270);</w:t>
            </w:r>
          </w:p>
          <w:p w:rsidR="00FC0231" w:rsidRPr="00485D87" w:rsidRDefault="00FC0231">
            <w:pPr>
              <w:rPr>
                <w:rFonts w:ascii="Times New Roman" w:hAnsi="Times New Roman" w:cs="Times New Roman"/>
                <w:color w:val="000000"/>
                <w:sz w:val="28"/>
                <w:szCs w:val="28"/>
                <w:lang w:val="uk-UA"/>
              </w:rPr>
            </w:pPr>
            <w:r w:rsidRPr="00485D87">
              <w:rPr>
                <w:rFonts w:ascii="Times New Roman" w:hAnsi="Times New Roman" w:cs="Times New Roman"/>
                <w:color w:val="000000"/>
                <w:sz w:val="28"/>
                <w:szCs w:val="28"/>
                <w:lang w:val="uk-UA"/>
              </w:rPr>
              <w:t>- трансферти населенню ( КЕКВ 2730).</w:t>
            </w:r>
            <w:bookmarkStart w:id="27" w:name="BM74"/>
            <w:bookmarkEnd w:id="26"/>
            <w:bookmarkEnd w:id="27"/>
          </w:p>
          <w:p w:rsidR="00FC0231" w:rsidRPr="00485D87" w:rsidRDefault="00FC0231">
            <w:pPr>
              <w:rPr>
                <w:rFonts w:ascii="Times New Roman" w:hAnsi="Times New Roman" w:cs="Times New Roman"/>
                <w:color w:val="000000"/>
                <w:sz w:val="28"/>
                <w:szCs w:val="28"/>
                <w:lang w:val="uk-UA"/>
              </w:rPr>
            </w:pPr>
            <w:bookmarkStart w:id="28" w:name="BM75"/>
            <w:r w:rsidRPr="00485D87">
              <w:rPr>
                <w:rFonts w:ascii="Times New Roman" w:hAnsi="Times New Roman" w:cs="Times New Roman"/>
                <w:color w:val="000000"/>
                <w:sz w:val="28"/>
                <w:szCs w:val="28"/>
                <w:lang w:val="uk-UA"/>
              </w:rPr>
              <w:t>8.</w:t>
            </w:r>
            <w:bookmarkStart w:id="29" w:name="BM76"/>
            <w:bookmarkEnd w:id="28"/>
            <w:r w:rsidRPr="00485D87">
              <w:rPr>
                <w:rFonts w:ascii="Times New Roman" w:hAnsi="Times New Roman" w:cs="Times New Roman"/>
                <w:color w:val="000000"/>
                <w:sz w:val="28"/>
                <w:szCs w:val="28"/>
                <w:lang w:val="uk-UA"/>
              </w:rPr>
              <w:t xml:space="preserve"> Зазначити повноваження щодо здійснення позик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відповідно до статей 43, 73 Бюджетного кодексу України.</w:t>
            </w:r>
            <w:bookmarkEnd w:id="29"/>
          </w:p>
          <w:p w:rsidR="00FC0231" w:rsidRPr="00485D87" w:rsidRDefault="00FC0231">
            <w:pPr>
              <w:rPr>
                <w:rFonts w:ascii="Times New Roman" w:hAnsi="Times New Roman" w:cs="Times New Roman"/>
                <w:color w:val="000000"/>
                <w:sz w:val="28"/>
                <w:szCs w:val="28"/>
                <w:lang w:val="uk-UA"/>
              </w:rPr>
            </w:pPr>
            <w:bookmarkStart w:id="30" w:name="BM77"/>
            <w:r w:rsidRPr="00485D87">
              <w:rPr>
                <w:rFonts w:ascii="Times New Roman" w:hAnsi="Times New Roman" w:cs="Times New Roman"/>
                <w:color w:val="000000"/>
                <w:sz w:val="28"/>
                <w:szCs w:val="28"/>
                <w:lang w:val="uk-UA"/>
              </w:rPr>
              <w:t>9.</w:t>
            </w:r>
            <w:bookmarkStart w:id="31" w:name="BM78"/>
            <w:bookmarkEnd w:id="30"/>
            <w:r w:rsidRPr="00485D87">
              <w:rPr>
                <w:rFonts w:ascii="Times New Roman" w:hAnsi="Times New Roman" w:cs="Times New Roman"/>
                <w:color w:val="000000"/>
                <w:sz w:val="28"/>
                <w:szCs w:val="28"/>
                <w:lang w:val="uk-UA"/>
              </w:rPr>
              <w:t xml:space="preserve"> Зазначити положення щодо забезпечення головними розпорядниками коштів сільського  бюджету виконання норм Бюджетного кодексу України стосовно:</w:t>
            </w:r>
            <w:bookmarkEnd w:id="31"/>
          </w:p>
          <w:p w:rsidR="00FC0231" w:rsidRPr="00485D87" w:rsidRDefault="00FC0231">
            <w:pPr>
              <w:rPr>
                <w:rFonts w:ascii="Times New Roman" w:hAnsi="Times New Roman" w:cs="Times New Roman"/>
                <w:color w:val="000000"/>
                <w:sz w:val="28"/>
                <w:szCs w:val="28"/>
                <w:lang w:val="uk-UA"/>
              </w:rPr>
            </w:pPr>
            <w:bookmarkStart w:id="32" w:name="BM79"/>
            <w:r w:rsidRPr="00485D87">
              <w:rPr>
                <w:rFonts w:ascii="Times New Roman" w:hAnsi="Times New Roman" w:cs="Times New Roman"/>
                <w:color w:val="000000"/>
                <w:sz w:val="28"/>
                <w:szCs w:val="28"/>
                <w:lang w:val="uk-UA"/>
              </w:rPr>
              <w:t>1) затвердження паспортів бюджетних програм протягом 45 днів з дня набрання чинності цим рішенням;</w:t>
            </w:r>
            <w:bookmarkEnd w:id="32"/>
          </w:p>
          <w:p w:rsidR="00FC0231" w:rsidRPr="00485D87" w:rsidRDefault="00FC0231">
            <w:pPr>
              <w:rPr>
                <w:rFonts w:ascii="Times New Roman" w:hAnsi="Times New Roman" w:cs="Times New Roman"/>
                <w:color w:val="000000"/>
                <w:sz w:val="28"/>
                <w:szCs w:val="28"/>
                <w:lang w:val="uk-UA"/>
              </w:rPr>
            </w:pPr>
            <w:bookmarkStart w:id="33" w:name="BM80"/>
            <w:r w:rsidRPr="00485D87">
              <w:rPr>
                <w:rFonts w:ascii="Times New Roman" w:hAnsi="Times New Roman" w:cs="Times New Roman"/>
                <w:color w:val="000000"/>
                <w:sz w:val="28"/>
                <w:szCs w:val="28"/>
                <w:lang w:val="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bookmarkEnd w:id="33"/>
          </w:p>
          <w:p w:rsidR="00FC0231" w:rsidRPr="00485D87" w:rsidRDefault="00FC0231">
            <w:pPr>
              <w:rPr>
                <w:rFonts w:ascii="Times New Roman" w:hAnsi="Times New Roman" w:cs="Times New Roman"/>
                <w:color w:val="000000"/>
                <w:sz w:val="28"/>
                <w:szCs w:val="28"/>
                <w:lang w:val="uk-UA"/>
              </w:rPr>
            </w:pPr>
            <w:bookmarkStart w:id="34" w:name="BM81"/>
            <w:r w:rsidRPr="00485D87">
              <w:rPr>
                <w:rFonts w:ascii="Times New Roman" w:hAnsi="Times New Roman" w:cs="Times New Roman"/>
                <w:color w:val="000000"/>
                <w:sz w:val="28"/>
                <w:szCs w:val="28"/>
                <w:lang w:val="uk-UA"/>
              </w:rPr>
              <w:t xml:space="preserve">3) </w:t>
            </w:r>
            <w:bookmarkStart w:id="35" w:name="BM82"/>
            <w:bookmarkEnd w:id="34"/>
            <w:r w:rsidRPr="00485D87">
              <w:rPr>
                <w:rFonts w:ascii="Times New Roman" w:hAnsi="Times New Roman" w:cs="Times New Roman"/>
                <w:color w:val="000000"/>
                <w:sz w:val="28"/>
                <w:szCs w:val="28"/>
                <w:lang w:val="uk-UA"/>
              </w:rPr>
              <w:t xml:space="preserve"> забезпечення доступності інформації про бюджет відповідно до законодавства, а саме:</w:t>
            </w:r>
            <w:bookmarkEnd w:id="35"/>
          </w:p>
          <w:p w:rsidR="00FC0231" w:rsidRPr="00485D87" w:rsidRDefault="00FC0231">
            <w:pPr>
              <w:rPr>
                <w:rFonts w:ascii="Times New Roman" w:hAnsi="Times New Roman" w:cs="Times New Roman"/>
                <w:color w:val="000000"/>
                <w:sz w:val="28"/>
                <w:szCs w:val="28"/>
                <w:lang w:val="uk-UA"/>
              </w:rPr>
            </w:pPr>
            <w:bookmarkStart w:id="36" w:name="BM83"/>
            <w:r w:rsidRPr="00485D87">
              <w:rPr>
                <w:rFonts w:ascii="Times New Roman" w:hAnsi="Times New Roman" w:cs="Times New Roman"/>
                <w:color w:val="000000"/>
                <w:sz w:val="28"/>
                <w:szCs w:val="28"/>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2019 року;</w:t>
            </w:r>
            <w:bookmarkEnd w:id="36"/>
          </w:p>
          <w:p w:rsidR="00FC0231" w:rsidRPr="00485D87" w:rsidRDefault="00FC0231">
            <w:pPr>
              <w:rPr>
                <w:rFonts w:ascii="Times New Roman" w:hAnsi="Times New Roman" w:cs="Times New Roman"/>
                <w:color w:val="000000"/>
                <w:sz w:val="28"/>
                <w:szCs w:val="28"/>
                <w:lang w:val="uk-UA"/>
              </w:rPr>
            </w:pPr>
            <w:bookmarkStart w:id="37" w:name="BM84"/>
            <w:r w:rsidRPr="00485D87">
              <w:rPr>
                <w:rFonts w:ascii="Times New Roman" w:hAnsi="Times New Roman" w:cs="Times New Roman"/>
                <w:color w:val="000000"/>
                <w:sz w:val="28"/>
                <w:szCs w:val="28"/>
                <w:lang w:val="uk-UA"/>
              </w:rPr>
              <w:t>оприлюднення паспортів бюджетних програм у триденний строк з дня затвердження таких документів;</w:t>
            </w:r>
            <w:bookmarkEnd w:id="37"/>
          </w:p>
          <w:p w:rsidR="00FC0231" w:rsidRPr="00485D87" w:rsidRDefault="00FC0231">
            <w:pPr>
              <w:rPr>
                <w:rFonts w:ascii="Times New Roman" w:hAnsi="Times New Roman" w:cs="Times New Roman"/>
                <w:color w:val="000000"/>
                <w:sz w:val="28"/>
                <w:szCs w:val="28"/>
                <w:lang w:val="uk-UA"/>
              </w:rPr>
            </w:pPr>
            <w:bookmarkStart w:id="38" w:name="BM85"/>
            <w:r w:rsidRPr="00485D87">
              <w:rPr>
                <w:rFonts w:ascii="Times New Roman" w:hAnsi="Times New Roman" w:cs="Times New Roman"/>
                <w:color w:val="000000"/>
                <w:sz w:val="28"/>
                <w:szCs w:val="28"/>
                <w:lang w:val="uk-UA"/>
              </w:rPr>
              <w:t>4) взяття бюджетних зобов'язань, довгострокових зобов'язань за енергосервісом та здійснення витрат бюджету;</w:t>
            </w:r>
            <w:bookmarkEnd w:id="38"/>
          </w:p>
          <w:p w:rsidR="00FC0231" w:rsidRPr="00485D87" w:rsidRDefault="00FC0231">
            <w:pPr>
              <w:rPr>
                <w:rFonts w:ascii="Times New Roman" w:hAnsi="Times New Roman" w:cs="Times New Roman"/>
                <w:color w:val="000000"/>
                <w:sz w:val="28"/>
                <w:szCs w:val="28"/>
                <w:lang w:val="uk-UA"/>
              </w:rPr>
            </w:pPr>
            <w:bookmarkStart w:id="39" w:name="BM86"/>
            <w:r w:rsidRPr="00485D87">
              <w:rPr>
                <w:rFonts w:ascii="Times New Roman" w:hAnsi="Times New Roman" w:cs="Times New Roman"/>
                <w:color w:val="000000"/>
                <w:sz w:val="28"/>
                <w:szCs w:val="28"/>
                <w:lang w:val="uk-UA"/>
              </w:rPr>
              <w:t>5) забезпечення у повному обсязі проведення розрахунків за електричну  енергію,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bookmarkEnd w:id="39"/>
          </w:p>
          <w:p w:rsidR="00FC0231" w:rsidRPr="00485D87" w:rsidRDefault="00FC0231">
            <w:pPr>
              <w:rPr>
                <w:rFonts w:ascii="Times New Roman" w:hAnsi="Times New Roman" w:cs="Times New Roman"/>
                <w:color w:val="000000"/>
                <w:sz w:val="28"/>
                <w:szCs w:val="28"/>
                <w:lang w:val="uk-UA"/>
              </w:rPr>
            </w:pPr>
            <w:bookmarkStart w:id="40" w:name="BM87"/>
            <w:r w:rsidRPr="00485D87">
              <w:rPr>
                <w:rFonts w:ascii="Times New Roman" w:hAnsi="Times New Roman" w:cs="Times New Roman"/>
                <w:color w:val="000000"/>
                <w:sz w:val="28"/>
                <w:szCs w:val="28"/>
                <w:lang w:val="uk-UA"/>
              </w:rPr>
              <w:t>10.</w:t>
            </w:r>
            <w:bookmarkStart w:id="41" w:name="BM88"/>
            <w:bookmarkEnd w:id="40"/>
            <w:r w:rsidRPr="00485D87">
              <w:rPr>
                <w:rFonts w:ascii="Times New Roman" w:hAnsi="Times New Roman" w:cs="Times New Roman"/>
                <w:color w:val="000000"/>
                <w:sz w:val="28"/>
                <w:szCs w:val="28"/>
                <w:lang w:val="uk-UA"/>
              </w:rPr>
              <w:t xml:space="preserve"> Зазначити положення щодо затвердження формули стосовно визначення обсягів міжбюджетних трансфертів згідно з додатком  5 до цього рішення відповідно до пунктів 20, 201 розділу VI "Прикінцеві та перехідні положення" Бюджетного кодексу України.</w:t>
            </w:r>
            <w:bookmarkEnd w:id="41"/>
          </w:p>
          <w:p w:rsidR="00FC0231" w:rsidRPr="00485D87" w:rsidRDefault="00FC0231">
            <w:pPr>
              <w:rPr>
                <w:rFonts w:ascii="Times New Roman" w:hAnsi="Times New Roman" w:cs="Times New Roman"/>
                <w:color w:val="000000"/>
                <w:sz w:val="28"/>
                <w:szCs w:val="28"/>
                <w:lang w:val="uk-UA"/>
              </w:rPr>
            </w:pPr>
            <w:bookmarkStart w:id="42" w:name="BM91"/>
            <w:r w:rsidRPr="00485D87">
              <w:rPr>
                <w:rFonts w:ascii="Times New Roman" w:hAnsi="Times New Roman" w:cs="Times New Roman"/>
                <w:color w:val="000000"/>
                <w:sz w:val="28"/>
                <w:szCs w:val="28"/>
                <w:lang w:val="uk-UA"/>
              </w:rPr>
              <w:t>11. Додатки до цього рішення є його невід'ємною частиною.</w:t>
            </w:r>
            <w:bookmarkEnd w:id="42"/>
          </w:p>
          <w:p w:rsidR="00FC0231" w:rsidRPr="00485D87" w:rsidRDefault="00FC0231">
            <w:pPr>
              <w:rPr>
                <w:rFonts w:ascii="Times New Roman" w:hAnsi="Times New Roman" w:cs="Times New Roman"/>
                <w:color w:val="000000"/>
                <w:sz w:val="28"/>
                <w:szCs w:val="28"/>
                <w:lang w:val="uk-UA"/>
              </w:rPr>
            </w:pPr>
            <w:bookmarkStart w:id="43" w:name="BM92"/>
            <w:r w:rsidRPr="00485D87">
              <w:rPr>
                <w:rFonts w:ascii="Times New Roman" w:hAnsi="Times New Roman" w:cs="Times New Roman"/>
                <w:color w:val="000000"/>
                <w:sz w:val="28"/>
                <w:szCs w:val="28"/>
                <w:lang w:val="uk-UA"/>
              </w:rPr>
              <w:t>12. Оприлюднити  це рішення в десятиденний строк з дня його прийняття відповідно до частини четвертої статті 28 Бюджетного кодексу України.</w:t>
            </w:r>
            <w:bookmarkEnd w:id="43"/>
          </w:p>
          <w:p w:rsidR="00FC0231" w:rsidRPr="00485D87" w:rsidRDefault="00FC0231">
            <w:pPr>
              <w:rPr>
                <w:rFonts w:ascii="Times New Roman" w:hAnsi="Times New Roman" w:cs="Times New Roman"/>
                <w:color w:val="000000"/>
                <w:sz w:val="28"/>
                <w:szCs w:val="28"/>
                <w:lang w:val="uk-UA"/>
              </w:rPr>
            </w:pPr>
            <w:bookmarkStart w:id="44" w:name="BM93"/>
            <w:r w:rsidRPr="00485D87">
              <w:rPr>
                <w:rFonts w:ascii="Times New Roman" w:hAnsi="Times New Roman" w:cs="Times New Roman"/>
                <w:color w:val="000000"/>
                <w:sz w:val="28"/>
                <w:szCs w:val="28"/>
                <w:lang w:val="uk-UA"/>
              </w:rPr>
              <w:t>13</w:t>
            </w:r>
            <w:bookmarkStart w:id="45" w:name="BM94"/>
            <w:bookmarkEnd w:id="44"/>
            <w:r w:rsidRPr="00485D87">
              <w:rPr>
                <w:rFonts w:ascii="Times New Roman" w:hAnsi="Times New Roman" w:cs="Times New Roman"/>
                <w:color w:val="000000"/>
                <w:sz w:val="28"/>
                <w:szCs w:val="28"/>
                <w:lang w:val="uk-UA"/>
              </w:rPr>
              <w:t>.Контроль за виконанням цього рішення покладається на постійну комісію з питань бюджету, комунальної власності та соціально-економічного розвитку.</w:t>
            </w:r>
          </w:p>
        </w:tc>
      </w:tr>
    </w:tbl>
    <w:bookmarkEnd w:id="45"/>
    <w:p w:rsidR="00FC0231" w:rsidRDefault="00FC0231" w:rsidP="001021F8">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r>
    </w:p>
    <w:p w:rsidR="00FC0231" w:rsidRDefault="00FC0231" w:rsidP="001021F8">
      <w:pPr>
        <w:rPr>
          <w:rFonts w:ascii="Times New Roman" w:hAnsi="Times New Roman" w:cs="Times New Roman"/>
          <w:color w:val="000000"/>
          <w:sz w:val="28"/>
          <w:szCs w:val="28"/>
          <w:lang w:val="uk-UA"/>
        </w:rPr>
      </w:pPr>
    </w:p>
    <w:tbl>
      <w:tblPr>
        <w:tblW w:w="0" w:type="auto"/>
        <w:tblInd w:w="-106" w:type="dxa"/>
        <w:tblLook w:val="00A0"/>
      </w:tblPr>
      <w:tblGrid>
        <w:gridCol w:w="4280"/>
        <w:gridCol w:w="2220"/>
        <w:gridCol w:w="3071"/>
      </w:tblGrid>
      <w:tr w:rsidR="00FC0231" w:rsidRPr="001F1FCC">
        <w:trPr>
          <w:trHeight w:val="30"/>
        </w:trPr>
        <w:tc>
          <w:tcPr>
            <w:tcW w:w="4361" w:type="dxa"/>
          </w:tcPr>
          <w:p w:rsidR="00FC0231" w:rsidRPr="00485D87" w:rsidRDefault="00FC0231">
            <w:pPr>
              <w:jc w:val="center"/>
              <w:rPr>
                <w:rFonts w:ascii="Times New Roman" w:hAnsi="Times New Roman" w:cs="Times New Roman"/>
                <w:color w:val="000000"/>
                <w:sz w:val="28"/>
                <w:szCs w:val="28"/>
                <w:lang w:val="uk-UA"/>
              </w:rPr>
            </w:pPr>
            <w:bookmarkStart w:id="46" w:name="BM97" w:colFirst="2" w:colLast="2"/>
            <w:bookmarkStart w:id="47" w:name="BM96" w:colFirst="1" w:colLast="1"/>
            <w:bookmarkStart w:id="48" w:name="BM95" w:colFirst="0" w:colLast="0"/>
            <w:r w:rsidRPr="00485D87">
              <w:rPr>
                <w:rFonts w:ascii="Times New Roman" w:hAnsi="Times New Roman" w:cs="Times New Roman"/>
                <w:color w:val="000000"/>
                <w:sz w:val="28"/>
                <w:szCs w:val="28"/>
                <w:lang w:val="uk-UA"/>
              </w:rPr>
              <w:t xml:space="preserve">Сільський голова </w:t>
            </w:r>
          </w:p>
        </w:tc>
        <w:tc>
          <w:tcPr>
            <w:tcW w:w="2229" w:type="dxa"/>
          </w:tcPr>
          <w:p w:rsidR="00FC0231" w:rsidRPr="00485D87" w:rsidRDefault="00FC0231">
            <w:pPr>
              <w:jc w:val="center"/>
              <w:rPr>
                <w:rFonts w:ascii="Times New Roman" w:hAnsi="Times New Roman" w:cs="Times New Roman"/>
                <w:color w:val="000000"/>
                <w:sz w:val="28"/>
                <w:szCs w:val="28"/>
                <w:lang w:val="uk-UA"/>
              </w:rPr>
            </w:pPr>
            <w:r w:rsidRPr="00485D87">
              <w:rPr>
                <w:rFonts w:ascii="Times New Roman" w:hAnsi="Times New Roman" w:cs="Times New Roman"/>
                <w:color w:val="000000"/>
                <w:sz w:val="28"/>
                <w:szCs w:val="28"/>
                <w:lang w:val="uk-UA"/>
              </w:rPr>
              <w:t>____________</w:t>
            </w:r>
            <w:r w:rsidRPr="00485D87">
              <w:rPr>
                <w:rFonts w:ascii="Times New Roman" w:hAnsi="Times New Roman" w:cs="Times New Roman"/>
                <w:color w:val="000000"/>
                <w:sz w:val="28"/>
                <w:szCs w:val="28"/>
                <w:lang w:val="uk-UA"/>
              </w:rPr>
              <w:br/>
            </w:r>
          </w:p>
        </w:tc>
        <w:tc>
          <w:tcPr>
            <w:tcW w:w="3100" w:type="dxa"/>
          </w:tcPr>
          <w:p w:rsidR="00FC0231" w:rsidRPr="00485D87" w:rsidRDefault="00FC0231">
            <w:pP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485D87">
              <w:rPr>
                <w:rFonts w:ascii="Times New Roman" w:hAnsi="Times New Roman" w:cs="Times New Roman"/>
                <w:color w:val="000000"/>
                <w:sz w:val="28"/>
                <w:szCs w:val="28"/>
                <w:lang w:val="uk-UA"/>
              </w:rPr>
              <w:t>Н.О.</w:t>
            </w:r>
            <w:r>
              <w:rPr>
                <w:rFonts w:ascii="Times New Roman" w:hAnsi="Times New Roman" w:cs="Times New Roman"/>
                <w:color w:val="000000"/>
                <w:sz w:val="28"/>
                <w:szCs w:val="28"/>
                <w:lang w:val="uk-UA"/>
              </w:rPr>
              <w:t>Голубенко</w:t>
            </w:r>
            <w:r>
              <w:rPr>
                <w:rFonts w:ascii="Times New Roman" w:hAnsi="Times New Roman" w:cs="Times New Roman"/>
                <w:color w:val="000000"/>
                <w:sz w:val="28"/>
                <w:szCs w:val="28"/>
                <w:lang w:val="uk-UA"/>
              </w:rPr>
              <w:br/>
            </w:r>
          </w:p>
        </w:tc>
      </w:tr>
    </w:tbl>
    <w:bookmarkEnd w:id="46"/>
    <w:bookmarkEnd w:id="47"/>
    <w:bookmarkEnd w:id="48"/>
    <w:p w:rsidR="00FC0231" w:rsidRDefault="00FC0231" w:rsidP="001021F8">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r>
    </w:p>
    <w:p w:rsidR="00FC0231" w:rsidRPr="001F1FCC" w:rsidRDefault="00FC0231">
      <w:pPr>
        <w:rPr>
          <w:lang w:val="uk-UA"/>
        </w:rPr>
      </w:pPr>
    </w:p>
    <w:sectPr w:rsidR="00FC0231" w:rsidRPr="001F1FCC" w:rsidSect="001021F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1F8"/>
    <w:rsid w:val="001021F8"/>
    <w:rsid w:val="001F1FCC"/>
    <w:rsid w:val="003429ED"/>
    <w:rsid w:val="00434D3D"/>
    <w:rsid w:val="004355BB"/>
    <w:rsid w:val="00485D87"/>
    <w:rsid w:val="009831FA"/>
    <w:rsid w:val="00D43EE5"/>
    <w:rsid w:val="00FC02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3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59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933</Words>
  <Characters>5319</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2018-12-26T12:03:00Z</dcterms:created>
  <dcterms:modified xsi:type="dcterms:W3CDTF">2018-12-28T08:31:00Z</dcterms:modified>
</cp:coreProperties>
</file>